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02BAE">
        <w:rPr>
          <w:rFonts w:ascii="Times New Roman" w:hAnsi="Times New Roman" w:cs="Times New Roman"/>
          <w:i/>
        </w:rPr>
        <w:t xml:space="preserve">Załącznik nr 1 do </w:t>
      </w:r>
      <w:r w:rsidR="00FC30EF" w:rsidRPr="00102BAE">
        <w:rPr>
          <w:rFonts w:ascii="Times New Roman" w:hAnsi="Times New Roman" w:cs="Times New Roman"/>
          <w:i/>
        </w:rPr>
        <w:t>przetargu otwartego</w:t>
      </w:r>
      <w:r w:rsidRPr="00102BAE">
        <w:rPr>
          <w:rFonts w:ascii="Times New Roman" w:hAnsi="Times New Roman" w:cs="Times New Roman"/>
          <w:i/>
        </w:rPr>
        <w:t>: Wzór oferty</w:t>
      </w:r>
    </w:p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102BAE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  <w:t>…………………………………</w:t>
      </w:r>
    </w:p>
    <w:p w:rsidR="00233AA2" w:rsidRPr="00102BAE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102BAE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Dane O</w:t>
      </w:r>
      <w:r w:rsidR="00233AA2" w:rsidRPr="00102BAE">
        <w:rPr>
          <w:rFonts w:ascii="Times New Roman" w:hAnsi="Times New Roman" w:cs="Times New Roman"/>
        </w:rPr>
        <w:t>ferenta:</w:t>
      </w:r>
    </w:p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………………………………………….</w:t>
      </w:r>
    </w:p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…………………………………………..</w:t>
      </w:r>
    </w:p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……………………………………………</w:t>
      </w:r>
    </w:p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2BAE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Pr="00102BAE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102BAE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2BAE">
        <w:rPr>
          <w:rFonts w:ascii="Times New Roman" w:hAnsi="Times New Roman" w:cs="Times New Roman"/>
          <w:b/>
        </w:rPr>
        <w:t>OFERTA</w:t>
      </w:r>
    </w:p>
    <w:p w:rsidR="00573D09" w:rsidRPr="00102BAE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C60EA" w:rsidRPr="00102BAE" w:rsidRDefault="00233AA2" w:rsidP="004C60E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</w:rPr>
        <w:tab/>
        <w:t xml:space="preserve">W odpowiedzi na upublicznione </w:t>
      </w:r>
      <w:r w:rsidR="00645C84" w:rsidRPr="00102BAE">
        <w:rPr>
          <w:rFonts w:ascii="Times New Roman" w:hAnsi="Times New Roman" w:cs="Times New Roman"/>
        </w:rPr>
        <w:t xml:space="preserve">zapytanie ofertowe </w:t>
      </w:r>
      <w:r w:rsidR="0092645C" w:rsidRPr="00102BAE">
        <w:rPr>
          <w:rFonts w:ascii="Times New Roman" w:hAnsi="Times New Roman" w:cs="Times New Roman"/>
        </w:rPr>
        <w:t xml:space="preserve">upublicznione przez </w:t>
      </w:r>
      <w:r w:rsidR="0092645C" w:rsidRPr="00102BAE">
        <w:rPr>
          <w:rFonts w:ascii="Times New Roman" w:hAnsi="Times New Roman" w:cs="Times New Roman"/>
          <w:b/>
          <w:bCs/>
        </w:rPr>
        <w:t>Odlewnię Ciśnieniową</w:t>
      </w:r>
      <w:r w:rsidR="00F968B4" w:rsidRPr="00102BAE">
        <w:rPr>
          <w:rFonts w:ascii="Times New Roman" w:hAnsi="Times New Roman" w:cs="Times New Roman"/>
          <w:b/>
          <w:bCs/>
        </w:rPr>
        <w:t xml:space="preserve"> Meta-</w:t>
      </w:r>
      <w:proofErr w:type="spellStart"/>
      <w:r w:rsidR="00F968B4" w:rsidRPr="00102BAE">
        <w:rPr>
          <w:rFonts w:ascii="Times New Roman" w:hAnsi="Times New Roman" w:cs="Times New Roman"/>
          <w:b/>
          <w:bCs/>
        </w:rPr>
        <w:t>Zel</w:t>
      </w:r>
      <w:proofErr w:type="spellEnd"/>
      <w:r w:rsidR="00F968B4" w:rsidRPr="00102BAE">
        <w:rPr>
          <w:rFonts w:ascii="Times New Roman" w:hAnsi="Times New Roman" w:cs="Times New Roman"/>
          <w:b/>
          <w:bCs/>
        </w:rPr>
        <w:t xml:space="preserve"> Sp. z o.o.</w:t>
      </w:r>
      <w:r w:rsidR="00645C84" w:rsidRPr="00102BAE">
        <w:rPr>
          <w:rFonts w:ascii="Times New Roman" w:hAnsi="Times New Roman" w:cs="Times New Roman"/>
        </w:rPr>
        <w:t xml:space="preserve">, z siedzibą pod adresem: </w:t>
      </w:r>
      <w:r w:rsidR="00F968B4" w:rsidRPr="00102BAE">
        <w:rPr>
          <w:rFonts w:ascii="Times New Roman" w:hAnsi="Times New Roman" w:cs="Times New Roman"/>
        </w:rPr>
        <w:t>Wola Cicha 155, 36-060 Głogów Małopolski</w:t>
      </w:r>
      <w:r w:rsidRPr="00102BAE">
        <w:rPr>
          <w:rFonts w:ascii="Times New Roman" w:hAnsi="Times New Roman" w:cs="Times New Roman"/>
        </w:rPr>
        <w:t>, przedkładamy ofertę na</w:t>
      </w:r>
      <w:r w:rsidR="004C60EA" w:rsidRPr="00102BAE">
        <w:rPr>
          <w:rFonts w:ascii="Times New Roman" w:hAnsi="Times New Roman" w:cs="Times New Roman"/>
        </w:rPr>
        <w:t xml:space="preserve"> zakup l</w:t>
      </w:r>
      <w:r w:rsidR="004C60EA" w:rsidRPr="00102BAE">
        <w:rPr>
          <w:rFonts w:ascii="Times New Roman" w:hAnsi="Times New Roman" w:cs="Times New Roman"/>
          <w:bCs/>
        </w:rPr>
        <w:t xml:space="preserve">icencji do integracji z architekturą systemu detekcji anomalii w odlewach aluminiowych (1 </w:t>
      </w:r>
      <w:proofErr w:type="spellStart"/>
      <w:r w:rsidR="004C60EA" w:rsidRPr="00102BAE">
        <w:rPr>
          <w:rFonts w:ascii="Times New Roman" w:hAnsi="Times New Roman" w:cs="Times New Roman"/>
          <w:bCs/>
        </w:rPr>
        <w:t>kpl</w:t>
      </w:r>
      <w:proofErr w:type="spellEnd"/>
      <w:r w:rsidR="004C60EA" w:rsidRPr="00102BAE">
        <w:rPr>
          <w:rFonts w:ascii="Times New Roman" w:hAnsi="Times New Roman" w:cs="Times New Roman"/>
          <w:bCs/>
        </w:rPr>
        <w:t xml:space="preserve">.) dla dwóch wybranych do projektu gniazd produkcyjnych funkcjonujących w Zakładzie META-ZEL. </w:t>
      </w:r>
    </w:p>
    <w:p w:rsidR="006835F9" w:rsidRPr="00102BAE" w:rsidRDefault="006835F9" w:rsidP="004C60EA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097"/>
        <w:gridCol w:w="2684"/>
        <w:gridCol w:w="1852"/>
      </w:tblGrid>
      <w:tr w:rsidR="00645EA9" w:rsidRPr="00102BAE" w:rsidTr="00264041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D163CE" w:rsidRPr="00102BAE" w:rsidRDefault="00D163CE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02BA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C760C7" w:rsidRPr="00102BAE" w:rsidTr="00264041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składający się z elementów platformy sprzętowo-programowej wykorzystywany będzie do zapewnienia funkcjonowania automatyki przemysłowej w oparciu o metody wykrywania anomalii oraz minimalną liczbę parametrów pomiarowych i danych uczących koniecznych dla seryjnego uzyskiwania parametrów</w:t>
            </w: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Czystość poniżej 4 mg zanieczyszczeń na wyprodukowany detal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 xml:space="preserve">Szczelność na poziomie </w:t>
            </w:r>
            <w:proofErr w:type="spellStart"/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leakrate</w:t>
            </w:r>
            <w:proofErr w:type="spellEnd"/>
            <w:r w:rsidRPr="00102BAE">
              <w:rPr>
                <w:rFonts w:ascii="Times New Roman" w:hAnsi="Times New Roman" w:cs="Times New Roman"/>
                <w:sz w:val="20"/>
                <w:szCs w:val="20"/>
              </w:rPr>
              <w:t xml:space="preserve"> poniżej 4 ccm/min.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Porowatości gazowej poniżej 0,8%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Funkcjonalność systemu obejmuje detekcję anomalii w zakresie klasyfikatorów</w:t>
            </w: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Dokładność – informacje o ogólnej poprawności rozpoznawania rekordów przez klasyfikator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Czułość – informacje o skuteczności rozpoznawania przez klasyfikator klasy pozytywnej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Wskaźnik fałszywych alarmów – informacje o liczbie niezasadnych/fałszywych alarmów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Pole pod krzywą ROC – miara liczbowa odzwierciedlająca zdolność do separacji rekordów klasy negatywnej i pozytywnej przez klasyfikator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Park maszynowy dwóch gniazd produkcyjnych:</w:t>
            </w: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 xml:space="preserve">Topienie: 1 szt. </w:t>
            </w:r>
            <w:proofErr w:type="spellStart"/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indykcyjny</w:t>
            </w:r>
            <w:proofErr w:type="spellEnd"/>
            <w:r w:rsidRPr="00102BAE">
              <w:rPr>
                <w:rFonts w:ascii="Times New Roman" w:hAnsi="Times New Roman" w:cs="Times New Roman"/>
                <w:sz w:val="20"/>
                <w:szCs w:val="20"/>
              </w:rPr>
              <w:t xml:space="preserve"> piec </w:t>
            </w:r>
            <w:proofErr w:type="spellStart"/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topialny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5E5CE6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Odlewanie: 8 szt. maszyn odlewniczych ze stanowiskowymi piecami oporowymi, urządzeniami spryskującymi i grzewczo-chłodzącymi,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5E5CE6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hAnsi="Times New Roman" w:cs="Times New Roman"/>
                <w:sz w:val="20"/>
                <w:szCs w:val="20"/>
              </w:rPr>
              <w:t xml:space="preserve">Czyszczenie: prasy </w:t>
            </w:r>
            <w:proofErr w:type="spellStart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okrojcze</w:t>
            </w:r>
            <w:proofErr w:type="spellEnd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 xml:space="preserve">, piły taśmowe 4 </w:t>
            </w:r>
            <w:proofErr w:type="spellStart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 xml:space="preserve">, czyszczarka strumieniowo-ścierna 1 </w:t>
            </w:r>
            <w:proofErr w:type="spellStart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 xml:space="preserve">, wiertarki 4 </w:t>
            </w:r>
            <w:proofErr w:type="spellStart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 xml:space="preserve">, szlifierko-polerki 4 </w:t>
            </w:r>
            <w:proofErr w:type="spellStart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 xml:space="preserve">, gwinciarki 4 </w:t>
            </w:r>
            <w:proofErr w:type="spellStart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 xml:space="preserve">, frezarki pneumatyczne 2 </w:t>
            </w:r>
            <w:proofErr w:type="spellStart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Obróbka mechaniczna: 8 szt. maszyn obróbczych, tokarek i centr obróbczych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 xml:space="preserve">Obróbka ścierno-wibracyjna: 2 szt. maszyn śrutujących, 2 </w:t>
            </w:r>
            <w:proofErr w:type="spellStart"/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02BAE">
              <w:rPr>
                <w:rFonts w:ascii="Times New Roman" w:hAnsi="Times New Roman" w:cs="Times New Roman"/>
                <w:sz w:val="20"/>
                <w:szCs w:val="20"/>
              </w:rPr>
              <w:t xml:space="preserve"> maszyn do obróbki ścierno-wibracyjnej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0C7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Mycie: 2 szt. maszyn myjących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C7" w:rsidRPr="00102BAE" w:rsidRDefault="00C760C7" w:rsidP="00A4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C760C7" w:rsidP="000E4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</w:rPr>
              <w:br w:type="page"/>
            </w:r>
            <w:r w:rsidRPr="00102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Warstwa sprzętowa</w:t>
            </w: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6" w:rsidRPr="005E5CE6" w:rsidRDefault="005E5CE6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Jednostki obliczeniowe platformy – minimalna liczba 6 szt. o parametrach, co najmniej: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wyposażone w system operacyjny ogólnego przeznaczenia oraz podsystem czasu rzeczywistego programowany zgodnie z normą IEC 61131-3,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port DVI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4xUSB port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2xRJ45 port Ethernet 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o dodatkowe porty komunikacyjne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wbudowany WEB Serwer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EtherCAT</w:t>
            </w:r>
            <w:proofErr w:type="spellEnd"/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(magistrala komunikacyjna na poziomie modułów I/O)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wspierane języki programowania: IL, FBD, LD, SFC, ST, CFC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uruchamiania w warstwie czasu rzeczywistego modułów programowych uzyskanych z zewnętrznych pakietów inżynierskich za pomocą technologii automatycznego generowania kodu, w tym co najmniej dla sieci neuronowych </w:t>
            </w:r>
            <w:proofErr w:type="spellStart"/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autoasocjacyjnych</w:t>
            </w:r>
            <w:proofErr w:type="spellEnd"/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. Wymagana możliwość pracy współbieżnej w. w. modułów i komunikacji z oprogramowaniem czasu rzeczywistego napisanym zgodnie z normą IEC 61131-3.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temperatura pracy/magazynowania; odpowiednio -25°C …+60 °C/-40…+85 °C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odporność na wibracje/wstrząsy – zgodnie z normami EN 60068-2-6/EN 60068-2-27/29</w:t>
            </w:r>
          </w:p>
          <w:p w:rsidR="005E5CE6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kompatybilność elektromagnetyczna (EMC) – zgodne z normami EN 61000-6-2/EN 61000-6-4</w:t>
            </w:r>
          </w:p>
          <w:p w:rsidR="00645EA9" w:rsidRPr="005E5CE6" w:rsidRDefault="005E5CE6" w:rsidP="00264041">
            <w:pPr>
              <w:numPr>
                <w:ilvl w:val="0"/>
                <w:numId w:val="32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napięcie zasilania; 24 V DC (-15 %/+20 %)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Rozproszony system wejść cyfrowych i analogowych – minimalna liczba sztuk rozproszonych wysp we/wy: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sztuk 10 (wyspa rozszerzona: moduł komunikacyjny, 8 wejść binarnych 24V, 4 wejścia analogowe +-10V,  przekaźniki, elementy montażowe, przycisk wadliwej sztuki)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sztuk 38 (wyspa podstawowa: moduł komunikacyjny, 8 wejść binarnych 24V, przycisk wadliwej sztuki, przekaźniki, elementy montażowe)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Typy sygnałów binarnych obsługiwanych przez system – co najmniej:</w:t>
            </w:r>
          </w:p>
          <w:p w:rsidR="00645EA9" w:rsidRPr="00102BAE" w:rsidRDefault="00645EA9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- 5 V DC, 12 V DC, 24 V DC, 48 V DC, 120 V AC …230 V AC, </w:t>
            </w:r>
          </w:p>
          <w:p w:rsidR="00645EA9" w:rsidRPr="00102BAE" w:rsidRDefault="00645EA9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częstotliwość próbkowania do 1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Msample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/s,</w:t>
            </w:r>
          </w:p>
          <w:p w:rsidR="00645EA9" w:rsidRPr="00102BAE" w:rsidRDefault="00645EA9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dostępna opcja buforowania danych w modułach wejść (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nadpróbkowanie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) co najmniej 100 danych na cykl i ich blokowego odczytu (jeden rozkaz w cyklu) przez oprogramowanie warstwy czasu rzeczywistego.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Typy sygnałów analogowych obsługiwanych przez system – co najmniej:</w:t>
            </w:r>
          </w:p>
          <w:p w:rsidR="00645EA9" w:rsidRPr="00102BAE" w:rsidRDefault="00645EA9" w:rsidP="00264041">
            <w:pPr>
              <w:spacing w:after="0" w:line="360" w:lineRule="auto"/>
              <w:ind w:left="-1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- 0..10 V, -10..10V, 0..20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4..20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, -5..5 V IEPE,</w:t>
            </w:r>
          </w:p>
          <w:p w:rsidR="00645EA9" w:rsidRPr="00102BAE" w:rsidRDefault="00645EA9" w:rsidP="00264041">
            <w:pPr>
              <w:spacing w:after="0" w:line="360" w:lineRule="auto"/>
              <w:ind w:left="-1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pasmo przenoszenia dla sygnału wejściowego do 25 kHz,</w:t>
            </w:r>
          </w:p>
          <w:p w:rsidR="00645EA9" w:rsidRPr="00102BAE" w:rsidRDefault="00645EA9" w:rsidP="00264041">
            <w:pPr>
              <w:spacing w:after="0" w:line="360" w:lineRule="auto"/>
              <w:ind w:left="-1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dostępna opcja buforowania danych w modułach wejść (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oversampling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) co najmniej 100 danych na cykl i ich blokowego odczytu (jeden rozkaz w cyklu) przez oprogramowanie warstwy czasu rzeczywistego.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tworzenia rozproszonego systemu wejść i wyjść za pomocą protokołu zgodnego ze standardem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EtherCAT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45EA9" w:rsidRPr="00102BAE" w:rsidRDefault="00645EA9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dostępne topologie, co najmniej: szeregowa, drzewo, gwiazda,</w:t>
            </w:r>
          </w:p>
          <w:p w:rsidR="00645EA9" w:rsidRPr="00102BAE" w:rsidRDefault="00645EA9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okablowanie Ethernet do 100m pomiędzy węzłami,</w:t>
            </w:r>
          </w:p>
          <w:p w:rsidR="00645EA9" w:rsidRPr="00102BAE" w:rsidRDefault="00645EA9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możliwość wykorzystania kabli światłowodowych,</w:t>
            </w:r>
          </w:p>
          <w:p w:rsidR="00645EA9" w:rsidRPr="00102BAE" w:rsidRDefault="00645EA9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dostępna opcja podłączania/odłączania w locie (hot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connect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</w:p>
          <w:p w:rsidR="00645EA9" w:rsidRPr="00102BAE" w:rsidRDefault="00645EA9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ciągła kontrola jakości komunikacji, dostęp do funkcji diagnostycznych z poziomu oprogramowania warstwy czasu rzeczywistego.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A9" w:rsidRPr="00102BAE" w:rsidRDefault="00264041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645EA9"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Panele operatorskie: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Minimalna liczba sztuk paneli operatorskich: 47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interfejs 15.6'', czytnik kodów kreskowych, czytnik RFID, obudowa i uchwyt,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czterordzeniowy procesor 1.2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GHz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, RAM 1GB,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procesor graficzny, 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przekątna 10"  lub 15",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rozdzielczość 1280x800,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pojemnościowy panel dotykowy z obsługą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wielodotyku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punktów) na wytrzymałym szkle (6H, 2.8 mm),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10/100 Ethernet,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RS485 z optoizolacją,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802.11 b/g/n Wireless LAN,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łączność Bluetooth 4.1,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do 4 portów USB 2.0,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dodatkowe indywidualnie dopasowane interfejsy (np. zewnętrzny lub wewnętrzny czytnik kodów kreskowych),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zasilanie 12-36V DC,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klasa szczelności IP63,</w:t>
            </w:r>
          </w:p>
          <w:p w:rsidR="00645EA9" w:rsidRPr="00102BAE" w:rsidRDefault="00645EA9" w:rsidP="00264041">
            <w:pPr>
              <w:numPr>
                <w:ilvl w:val="0"/>
                <w:numId w:val="33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konstrukcja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bezwentylatorowa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Oprogramowanie do rejestracji danych i diagnozowania stanu pracy maszyn</w:t>
            </w: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6" w:rsidRPr="005E5CE6" w:rsidRDefault="005E5CE6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Oprogramowanie do rejestracji danych i diagnozowania stanu pracy maszyn posiadające następujące cechy:</w:t>
            </w:r>
          </w:p>
          <w:p w:rsidR="005E5CE6" w:rsidRPr="005E5CE6" w:rsidRDefault="005E5CE6" w:rsidP="00264041">
            <w:pPr>
              <w:numPr>
                <w:ilvl w:val="0"/>
                <w:numId w:val="34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trwały zapis danych w relacyjnej bazie danych,</w:t>
            </w:r>
          </w:p>
          <w:p w:rsidR="005E5CE6" w:rsidRPr="005E5CE6" w:rsidRDefault="005E5CE6" w:rsidP="00264041">
            <w:pPr>
              <w:numPr>
                <w:ilvl w:val="0"/>
                <w:numId w:val="34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możliwość definiowania słowników typów zdarzeń binarnych i słowników maszyn co </w:t>
            </w:r>
            <w:r w:rsidRPr="005E5C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najmniej bezpośrednio na poziomie bazy danych,</w:t>
            </w:r>
          </w:p>
          <w:p w:rsidR="005E5CE6" w:rsidRPr="005E5CE6" w:rsidRDefault="005E5CE6" w:rsidP="00264041">
            <w:pPr>
              <w:numPr>
                <w:ilvl w:val="0"/>
                <w:numId w:val="34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wymiana danych z systemami zewnętrznymi za pośrednictwem otwartych standardów komunikacyjnych bazujących na XML, np. SOAP web services,</w:t>
            </w:r>
          </w:p>
          <w:p w:rsidR="00645EA9" w:rsidRPr="005E5CE6" w:rsidRDefault="005E5CE6" w:rsidP="00264041">
            <w:pPr>
              <w:numPr>
                <w:ilvl w:val="0"/>
                <w:numId w:val="34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zastosowanie silnika bazodanowego dostępnego na licencji open-</w:t>
            </w:r>
            <w:proofErr w:type="spellStart"/>
            <w:r w:rsidRPr="005E5C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source</w:t>
            </w:r>
            <w:proofErr w:type="spellEnd"/>
            <w:r w:rsidRPr="005E5C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(możliwość dostępu do kodów źródłowych).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9" w:rsidRPr="00102BAE" w:rsidRDefault="00645EA9" w:rsidP="000E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3CE" w:rsidRPr="00102BAE" w:rsidTr="00264041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Moduły funkcjonalne dla dwóch gniazd produkcyjnych (branży motoryzacyjnej i elektromaszynowej)</w:t>
            </w:r>
          </w:p>
        </w:tc>
      </w:tr>
      <w:tr w:rsidR="00645EA9" w:rsidRPr="00102BAE" w:rsidTr="00264041">
        <w:trPr>
          <w:trHeight w:val="1356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B7" w:rsidRPr="005E5CE6" w:rsidRDefault="005E5CE6" w:rsidP="002640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hAnsi="Times New Roman" w:cs="Times New Roman"/>
                <w:sz w:val="20"/>
                <w:szCs w:val="20"/>
              </w:rPr>
              <w:t>Administracyjny - umożliwiający zarządzanie systemem i użytkownikami, definiowanie uprawnień użytkowników systemu.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6" w:rsidRPr="005E5CE6" w:rsidRDefault="005E5CE6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Technologiczny - umożliwiający definiowanie i nadzór nad technologią procesu produkcyjnego o funkcjonalności, co najmniej:</w:t>
            </w:r>
          </w:p>
          <w:p w:rsidR="005E5CE6" w:rsidRPr="005E5CE6" w:rsidRDefault="005E5CE6" w:rsidP="00264041">
            <w:pPr>
              <w:numPr>
                <w:ilvl w:val="0"/>
                <w:numId w:val="25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definiowanie technologii produkcji - lista operacji do wymaganych wykonania danego produktu, karty operacyjne i plany kontroli dla operacji wraz z wymaganymi parametrami,</w:t>
            </w:r>
          </w:p>
          <w:p w:rsidR="005E5CE6" w:rsidRPr="005E5CE6" w:rsidRDefault="005E5CE6" w:rsidP="00264041">
            <w:pPr>
              <w:numPr>
                <w:ilvl w:val="0"/>
                <w:numId w:val="25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rejestracja kolejnych wersji dokumentacji technologicznych,</w:t>
            </w:r>
          </w:p>
          <w:p w:rsidR="00447BB7" w:rsidRPr="005E5CE6" w:rsidRDefault="005E5CE6" w:rsidP="00264041">
            <w:pPr>
              <w:numPr>
                <w:ilvl w:val="0"/>
                <w:numId w:val="25"/>
              </w:numPr>
              <w:spacing w:after="0" w:line="360" w:lineRule="auto"/>
              <w:ind w:left="3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udostępnianie wymaganych elementów dokumentacji technologicznych na panelach operatorskich na hali produkcyjnej.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9474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6" w:rsidRPr="005E5CE6" w:rsidRDefault="005E5CE6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Techniczny – wspomagający zarządzanie utrzymaniem ruchu posiadanego parku maszynowego, (w tym wspomagający zarządzanie formami odlewniczymi i pozostałymi narzędziami produkcyjnymi) o funkcjonalności, co najmniej:</w:t>
            </w:r>
          </w:p>
          <w:p w:rsidR="005E5CE6" w:rsidRPr="005E5CE6" w:rsidRDefault="005E5CE6" w:rsidP="00264041">
            <w:pPr>
              <w:numPr>
                <w:ilvl w:val="0"/>
                <w:numId w:val="26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rejestr części zamiennych, w zakresie kartoteki części zamiennych oraz </w:t>
            </w: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generowania dokumentów RW dla części zużytych do przeglądów/remontów/napraw,</w:t>
            </w:r>
          </w:p>
          <w:p w:rsidR="005E5CE6" w:rsidRPr="005E5CE6" w:rsidRDefault="005E5CE6" w:rsidP="00264041">
            <w:pPr>
              <w:numPr>
                <w:ilvl w:val="0"/>
                <w:numId w:val="26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planowanie remontów i przeglądów dla zasobów produkcyjnych,</w:t>
            </w:r>
          </w:p>
          <w:p w:rsidR="005E5CE6" w:rsidRPr="005E5CE6" w:rsidRDefault="005E5CE6" w:rsidP="00264041">
            <w:pPr>
              <w:numPr>
                <w:ilvl w:val="0"/>
                <w:numId w:val="26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rejestracja wykonania remontów i przeglądów wraz z ich parametrami,</w:t>
            </w:r>
          </w:p>
          <w:p w:rsidR="005E5CE6" w:rsidRPr="005E5CE6" w:rsidRDefault="005E5CE6" w:rsidP="00264041">
            <w:pPr>
              <w:numPr>
                <w:ilvl w:val="0"/>
                <w:numId w:val="26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zgłaszanie awarii zasobów produkcyjnych, </w:t>
            </w:r>
          </w:p>
          <w:p w:rsidR="005E5CE6" w:rsidRPr="005E5CE6" w:rsidRDefault="005E5CE6" w:rsidP="00264041">
            <w:pPr>
              <w:numPr>
                <w:ilvl w:val="0"/>
                <w:numId w:val="26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definiowanie podstawowych informacji o narzędziach,</w:t>
            </w:r>
          </w:p>
          <w:p w:rsidR="00447BB7" w:rsidRPr="005E5CE6" w:rsidRDefault="005E5CE6" w:rsidP="00264041">
            <w:pPr>
              <w:numPr>
                <w:ilvl w:val="0"/>
                <w:numId w:val="26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rejestracja ilości wyprodukowanej przy pomocy poszczególnych narzędzi, z uwzględnieniem obsługi form wielogniazdowych.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6" w:rsidRPr="005E5CE6" w:rsidRDefault="005E5CE6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Planowania produkcji – umożliwiający planowanie i harmonogramowanie zleceń produkcyjnych dostępny poprzez interfejs WWW o funkcjonalności, co najmniej:</w:t>
            </w:r>
          </w:p>
          <w:p w:rsidR="005E5CE6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tworzenie zleceń partii produkcyjnych i zleceń na poszczególne operacje technologiczne,</w:t>
            </w:r>
          </w:p>
          <w:p w:rsidR="005E5CE6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integracja z modułem technologicznym</w:t>
            </w:r>
          </w:p>
          <w:p w:rsidR="005E5CE6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obsługa struktury BOM (Bill Of </w:t>
            </w:r>
            <w:proofErr w:type="spellStart"/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Material</w:t>
            </w:r>
            <w:proofErr w:type="spellEnd"/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) dla zleceń na operacje technologiczne,</w:t>
            </w:r>
          </w:p>
          <w:p w:rsidR="005E5CE6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możliwość indywidualnego dostosowania danych technologicznych dla zleceń partii produkcyjnych,</w:t>
            </w:r>
          </w:p>
          <w:p w:rsidR="005E5CE6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harmonogramowanie zleceń na operacje technologiczne dla poszczególnych zasobów,</w:t>
            </w:r>
          </w:p>
          <w:p w:rsidR="005E5CE6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graficzny (w postaci interaktywnego wykresu Gantta) i tabelaryczny podgląd harmonogramu zleceń na operacje technologiczne dla zasobów produkcyjnych,</w:t>
            </w:r>
          </w:p>
          <w:p w:rsidR="005E5CE6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dostęp do systemu dla służb pomocniczych, dotyczący co najmniej służb odpowiedzialnych za przygotowanie narzędzi produkcyjnych,</w:t>
            </w:r>
          </w:p>
          <w:p w:rsidR="005E5CE6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możliwość uzyskania informacji o stanie zapotrzebowania na materiały i półprodukty, </w:t>
            </w:r>
          </w:p>
          <w:p w:rsidR="00447BB7" w:rsidRPr="005E5CE6" w:rsidRDefault="005E5CE6" w:rsidP="00264041">
            <w:pPr>
              <w:numPr>
                <w:ilvl w:val="0"/>
                <w:numId w:val="27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możliwość opracowywania własnych algorytmów harmonogramujących i ich integracji z systemem.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6" w:rsidRPr="005E5CE6" w:rsidRDefault="005E5CE6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Produkcyjny – umożliwiający monitoring realizacji produkcji, pozwalający na identyfikację i śledzenie procesu produkcji:</w:t>
            </w:r>
          </w:p>
          <w:p w:rsidR="005E5CE6" w:rsidRPr="005E5CE6" w:rsidRDefault="005E5CE6" w:rsidP="00264041">
            <w:pPr>
              <w:numPr>
                <w:ilvl w:val="0"/>
                <w:numId w:val="28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przegląd listy zleceń produkcyjnych,</w:t>
            </w:r>
          </w:p>
          <w:p w:rsidR="005E5CE6" w:rsidRPr="005E5CE6" w:rsidRDefault="005E5CE6" w:rsidP="00264041">
            <w:pPr>
              <w:numPr>
                <w:ilvl w:val="0"/>
                <w:numId w:val="28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przegląd szczegółów zlecenia produkcyjnego,</w:t>
            </w:r>
          </w:p>
          <w:p w:rsidR="005E5CE6" w:rsidRPr="005E5CE6" w:rsidRDefault="005E5CE6" w:rsidP="00264041">
            <w:pPr>
              <w:numPr>
                <w:ilvl w:val="0"/>
                <w:numId w:val="28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zatwierdzanie zakończenia zlecenia w przypadku gdy wyprodukowana ilość jest poniżej zakładanej,</w:t>
            </w:r>
          </w:p>
          <w:p w:rsidR="005E5CE6" w:rsidRPr="005E5CE6" w:rsidRDefault="005E5CE6" w:rsidP="00264041">
            <w:pPr>
              <w:numPr>
                <w:ilvl w:val="0"/>
                <w:numId w:val="28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możliwość generowania wydruków przewodników dla zlecenia produkcyjnego.</w:t>
            </w:r>
          </w:p>
          <w:p w:rsidR="00C760C7" w:rsidRPr="005E5CE6" w:rsidRDefault="005E5CE6" w:rsidP="00264041">
            <w:pPr>
              <w:numPr>
                <w:ilvl w:val="0"/>
                <w:numId w:val="28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CE6">
              <w:rPr>
                <w:rFonts w:ascii="Times New Roman" w:eastAsia="Calibri" w:hAnsi="Times New Roman" w:cs="Times New Roman"/>
                <w:sz w:val="20"/>
                <w:szCs w:val="20"/>
              </w:rPr>
              <w:t>diagram prezentujący dla wybranego produktu genealogię jego powstawania z uwzględnieniem operacji technologicznych na nim wykonywanych. Diagramy muszą wykorzystywać zmodyfikowany i dostosowany do potrzeb procesów produkcyjnych standard BPMN 2.0.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04" w:rsidRPr="00102BAE" w:rsidRDefault="00947404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Informacyjny - umożliwiające podgląd bieżącego stanu maszyn, za pośrednictwem strony WWW, posiadające następujące cechy: </w:t>
            </w:r>
          </w:p>
          <w:p w:rsidR="00947404" w:rsidRPr="00102BAE" w:rsidRDefault="00947404" w:rsidP="00264041">
            <w:pPr>
              <w:numPr>
                <w:ilvl w:val="0"/>
                <w:numId w:val="29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dostęp do danych za pomocą komputera PC/laptopa oraz urządzeń mobilnych (tablet, smartphone),</w:t>
            </w:r>
          </w:p>
          <w:p w:rsidR="00947404" w:rsidRPr="00102BAE" w:rsidRDefault="00947404" w:rsidP="00264041">
            <w:pPr>
              <w:numPr>
                <w:ilvl w:val="0"/>
                <w:numId w:val="29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prezentacja maszyn w postaci symboli graficznych z możliwością odwzorowania przestrzennego rozlokowania maszyn w hali,</w:t>
            </w:r>
          </w:p>
          <w:p w:rsidR="00947404" w:rsidRPr="00102BAE" w:rsidRDefault="00947404" w:rsidP="00264041">
            <w:pPr>
              <w:numPr>
                <w:ilvl w:val="0"/>
                <w:numId w:val="29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jednoznaczne, za pomocą odpowiedniego koloru, wskazywanie stanów maszyny (w tym co najmniej: praca automatyczna, postój, TPZ, awaria, tryb off-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line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uruchomienie, brak obsługi), </w:t>
            </w:r>
          </w:p>
          <w:p w:rsidR="00947404" w:rsidRPr="00102BAE" w:rsidRDefault="00947404" w:rsidP="00264041">
            <w:pPr>
              <w:numPr>
                <w:ilvl w:val="0"/>
                <w:numId w:val="29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przedstawianie w postaci liczbowej co najmniej 4 wskaźników dla danej maszyny (możliwość wyboru spośród, co najmniej: aktualna procentowa wydajność maszyny dla zmiany, aktualna procentowa wydajność maszyny dla zlecenia, liczba sztuk/cykli wykonana dla zlecenia, liczba sztuk/cykli wykonana dla zmiany, czas trwania aktualnego stanu maszyny),</w:t>
            </w:r>
          </w:p>
          <w:p w:rsidR="00947404" w:rsidRPr="00102BAE" w:rsidRDefault="00947404" w:rsidP="00264041">
            <w:pPr>
              <w:numPr>
                <w:ilvl w:val="0"/>
                <w:numId w:val="29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informowanie o zalogowanych operatorach (identyfikatory/imiona i nazwiska) obsługujących maszyny,</w:t>
            </w:r>
          </w:p>
          <w:p w:rsidR="00947404" w:rsidRPr="00102BAE" w:rsidRDefault="00947404" w:rsidP="00264041">
            <w:pPr>
              <w:numPr>
                <w:ilvl w:val="0"/>
                <w:numId w:val="29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informowanie o identyfikatorze aktualnie przetwarzanego zlecenia, identyfikatorze detalu i identyfikatorze operacji,</w:t>
            </w:r>
          </w:p>
          <w:p w:rsidR="00947404" w:rsidRPr="00102BAE" w:rsidRDefault="00947404" w:rsidP="00264041">
            <w:pPr>
              <w:numPr>
                <w:ilvl w:val="0"/>
                <w:numId w:val="29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możliwości elektronicznej komunikacji tekstowej z operatorem poprzez przesyłanie informacji z poziomu strony www bezpośrednio na stanowisko produkcyjne oraz odczyt z poziomu strony www odpowiedzi wprowadzonej przez operatora na stanowisku pracy (odpowiedź wprowadzona za pomocą interfejsu graficznego dostępnego na stanowisku pracy operatora).</w:t>
            </w:r>
          </w:p>
          <w:p w:rsidR="00947404" w:rsidRPr="00102BAE" w:rsidRDefault="00947404" w:rsidP="00264041">
            <w:pPr>
              <w:numPr>
                <w:ilvl w:val="0"/>
                <w:numId w:val="29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możliwość generowania i graficznej lub tabelarycznej prezentacji wyników dla bieżących oraz historycznych statystyk przetwarzanych statystyk dotyczących, co najmniej: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czasu pracy operatorów,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godzin zalogowania operatorów,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średniego czasu awarii,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rodzajów awarii, 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powodów postojów, 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zdarzeń występujących na maszynach, 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sumarycznego czasu pracy maszyny,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zbiorczej wielkość produkcji, z podziałem na typy maszyn, dla dowolnie zdefiniowanego zbioru maszyn,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wskaźnika OEE (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Overall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Equipment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Efficiency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</w:p>
          <w:p w:rsidR="00447BB7" w:rsidRPr="00102BAE" w:rsidRDefault="00947404" w:rsidP="00264041">
            <w:pPr>
              <w:spacing w:after="0" w:line="36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struktury czasu pracy dowolnie zdefiniowanej grupy maszyn, rozumianej jako wykres następujących kolejno po sobie interwałów stanu maszyny z udostepnieniem szczegółowych informacji dla poszczególnych interwałów (w tym w szczególności: czasu trwania, identyfikatora zalogowanego operatora, identyfikatora realizowanego zlecenia, w przypadku postoju informacji o jego rodzaju) oraz zbiorczej informacji o średniej wydajności maszyny i liczbie wyprodukowanych sztuk lub wykonanych cykli.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947404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04" w:rsidRPr="00102BAE" w:rsidRDefault="00947404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Kontroli jakości - umożliwiający rejestrację wyników kontroli jakości detali przez pracowników produkcji i działu jakościowego, wraz z analizą danych jakościowych o funkcjonalności, co najmniej, jak poniżej: </w:t>
            </w:r>
          </w:p>
          <w:p w:rsidR="00947404" w:rsidRPr="005E5CE6" w:rsidRDefault="00947404" w:rsidP="00264041">
            <w:pPr>
              <w:numPr>
                <w:ilvl w:val="0"/>
                <w:numId w:val="30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wprowadzanie i rejestrowanie wyników kontroli produkcji przez pracowników produkcji,</w:t>
            </w:r>
          </w:p>
          <w:p w:rsidR="00947404" w:rsidRPr="00102BAE" w:rsidRDefault="00947404" w:rsidP="00264041">
            <w:pPr>
              <w:numPr>
                <w:ilvl w:val="0"/>
                <w:numId w:val="30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kontrola produkcji przez pracowników działu kontroli jakości – dla pierwszych sztuk na każdym stanowisku po rozpoczęciu zmiany oraz dodatkowe kontrole w trakcie zmiany,</w:t>
            </w:r>
          </w:p>
          <w:p w:rsidR="00947404" w:rsidRPr="00102BAE" w:rsidRDefault="00947404" w:rsidP="00264041">
            <w:pPr>
              <w:numPr>
                <w:ilvl w:val="0"/>
                <w:numId w:val="30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lista zadań/partii wymagających kontroli,</w:t>
            </w:r>
          </w:p>
          <w:p w:rsidR="00947404" w:rsidRPr="00102BAE" w:rsidRDefault="00947404" w:rsidP="00264041">
            <w:pPr>
              <w:numPr>
                <w:ilvl w:val="0"/>
                <w:numId w:val="30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rejestracja wad z podziałem na grupy i kody wad,</w:t>
            </w:r>
          </w:p>
          <w:p w:rsidR="00D163CE" w:rsidRPr="00102BAE" w:rsidRDefault="005E5CE6" w:rsidP="00264041">
            <w:pPr>
              <w:numPr>
                <w:ilvl w:val="0"/>
                <w:numId w:val="30"/>
              </w:numPr>
              <w:spacing w:after="0" w:line="360" w:lineRule="auto"/>
              <w:ind w:left="3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moduł analityczny.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EA9" w:rsidRPr="00102BAE" w:rsidTr="00264041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947404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04" w:rsidRPr="00102BAE" w:rsidRDefault="00947404" w:rsidP="00264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Detekcji anomalii – pozwalający na sprawdzanie jakości detali przez pracowników produkcji i </w:t>
            </w: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kontroli jakości w formie detekcji anomalii i analizą danych jakościowych:</w:t>
            </w:r>
          </w:p>
          <w:p w:rsidR="00947404" w:rsidRPr="00102BAE" w:rsidRDefault="00947404" w:rsidP="00264041">
            <w:pPr>
              <w:numPr>
                <w:ilvl w:val="0"/>
                <w:numId w:val="21"/>
              </w:numPr>
              <w:spacing w:after="0" w:line="360" w:lineRule="auto"/>
              <w:ind w:left="30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wykrywanie anomalii: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zdolność uczenia się poprawnego przebiegu procesu technologicznego,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zdolność wykrywania anomalii w czasie rzeczywistym,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sygnalizacja personelowi wykrytych anomalii w formie graficznej,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rejestracja w bazie danych informacji o wykrytych anomaliach,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integracja z systemem realizacji produkcji i monitorowania zasobów produkcyjnych,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graficzny interfejs użytkownika dla operatorów maszyn/procesów,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graficzny interfejs użytkownika (WWW) dla inżynierów procesu,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rejestracja w bazie danych wzorcowych przebiegów procesu dla poszczególnych zleceń,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komunikacja z systemem sterowania maszyn oraz rejestracja i przetwarzanie danych z czujników pomiarowych w czasie rzeczywistym,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konfigurowanie automatyczne lub ręczne progu czułości algorytmu wykrywania anomalii,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konfigurowanie automatyczne lub ręczne parametrów modułu zgłaszania alarmów operatorowi,</w:t>
            </w:r>
          </w:p>
          <w:p w:rsidR="00947404" w:rsidRPr="00102BAE" w:rsidRDefault="00947404" w:rsidP="00264041">
            <w:pPr>
              <w:numPr>
                <w:ilvl w:val="0"/>
                <w:numId w:val="21"/>
              </w:numPr>
              <w:spacing w:after="0" w:line="360" w:lineRule="auto"/>
              <w:ind w:left="30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Interfejs graficzny wykrywania anomalii: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uruchomienie fazy uczenia poprawnego stanu procesu technologicznego w sposób automatyczny (na podstawie komunikacji z systemem sterowania maszyny lub systemem realizacji produkcji) lub przez operatora, 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wyświetlanie informacji o realizacji procesu uczenia oraz przejściu w stan nadzorowania,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sygnalizowanie operatorowi dwóch stanów realizacji nadzorowanego procesu: poprawny albo niepoprawny (anomalia - alarm),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możliwość konfigurowania progu zgłaszania alarmów.</w:t>
            </w:r>
          </w:p>
          <w:p w:rsidR="00947404" w:rsidRPr="00102BAE" w:rsidRDefault="00947404" w:rsidP="00264041">
            <w:pPr>
              <w:numPr>
                <w:ilvl w:val="0"/>
                <w:numId w:val="21"/>
              </w:numPr>
              <w:spacing w:after="0" w:line="360" w:lineRule="auto"/>
              <w:ind w:left="30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wykrywania związków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przyczynowo-skutkowych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maszynowe wykrywanie związków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przyczynowo-skutkowych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wpływających na czystość odlewów aluminiowych,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maszynowe wykrywanie związków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przyczynowo-skutkowych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wpływających na szczelność odlewów aluminiowych,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maszynowe wykrywanie związków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przyczynowo-skutkowych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wpływających na porowatość gazową odlewów aluminiowych,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maszynowe wykrywanie związków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przyczynowo-skutkowych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wpływających na efektywność procesów produkcyjnych,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maszynowe wykrywanie związków </w:t>
            </w:r>
            <w:proofErr w:type="spellStart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przyczynowo-skutkowych</w:t>
            </w:r>
            <w:proofErr w:type="spellEnd"/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wpływających na wydajność procesów produkcyjnych,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możliwość parametryzowania analiz (wybór zestawu atrybutów do analizy, wykluczanie lub uwzględnianie rekordów z atrybutami o określonych wartościach – np.  tylko konkretnych maszyn, operatorów, produktów, materiałów itp.) graficzna prezentacja wyników analiz w formie tekstowej (interpretowalne reguły jeżeli-to) oraz w formie graficznej (drzewo decyzyjne),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ocena jakościowa uzyskanych reguł (wsparcie, ufność),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możliwość zapisu wyników analiz i porównywania wyników dla tych samych parametrów z różnych okresów (nowe reguły, reguły nieaktualne itp.),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możliwość zlecania analiz wykonywanych cyklicznie,</w:t>
            </w:r>
          </w:p>
          <w:p w:rsidR="00947404" w:rsidRPr="00102BAE" w:rsidRDefault="00947404" w:rsidP="00264041">
            <w:pPr>
              <w:numPr>
                <w:ilvl w:val="0"/>
                <w:numId w:val="21"/>
              </w:numPr>
              <w:spacing w:after="0" w:line="360" w:lineRule="auto"/>
              <w:ind w:left="30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Analiza parametrów procesu produkcyjnego:</w:t>
            </w:r>
          </w:p>
          <w:p w:rsidR="00947404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analiza zmian parametrów procesu produkcyjnego w ramach danego zlecenia,</w:t>
            </w:r>
          </w:p>
          <w:p w:rsidR="00D163CE" w:rsidRPr="00102BAE" w:rsidRDefault="00947404" w:rsidP="00264041">
            <w:pPr>
              <w:spacing w:after="0" w:line="360" w:lineRule="auto"/>
              <w:ind w:left="-5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eastAsia="Calibri" w:hAnsi="Times New Roman" w:cs="Times New Roman"/>
                <w:sz w:val="20"/>
                <w:szCs w:val="20"/>
              </w:rPr>
              <w:t>- wykrywanie i powiadamianie o odchyleniach parametrów procesu produkcyjnego (np. założonego czasu cyklu) od wartości nominalnych, zdefiniowanych w module technologicznym.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CE" w:rsidRPr="00102BAE" w:rsidRDefault="00D163CE" w:rsidP="00ED2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3CE" w:rsidRPr="00102BAE" w:rsidRDefault="00D163CE" w:rsidP="00D163C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233AA2" w:rsidRPr="00102BAE" w:rsidRDefault="00D90624" w:rsidP="00D9062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/>
        </w:rPr>
        <w:t xml:space="preserve">1. </w:t>
      </w:r>
      <w:r w:rsidR="00233AA2" w:rsidRPr="00102BAE">
        <w:rPr>
          <w:rFonts w:ascii="Times New Roman" w:hAnsi="Times New Roman" w:cs="Times New Roman"/>
          <w:b/>
        </w:rPr>
        <w:t xml:space="preserve">Cena oferty za całość </w:t>
      </w:r>
      <w:r w:rsidR="00540344" w:rsidRPr="00102BAE">
        <w:rPr>
          <w:rFonts w:ascii="Times New Roman" w:hAnsi="Times New Roman" w:cs="Times New Roman"/>
          <w:b/>
        </w:rPr>
        <w:t xml:space="preserve">przedmiotu </w:t>
      </w:r>
      <w:r w:rsidR="00233AA2" w:rsidRPr="00102BAE">
        <w:rPr>
          <w:rFonts w:ascii="Times New Roman" w:hAnsi="Times New Roman" w:cs="Times New Roman"/>
          <w:b/>
        </w:rPr>
        <w:t>zamówienia:</w:t>
      </w:r>
    </w:p>
    <w:p w:rsidR="00233AA2" w:rsidRPr="00102BAE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Cs/>
        </w:rPr>
        <w:t>Cena netto</w:t>
      </w:r>
      <w:r w:rsidR="00614BC9" w:rsidRPr="00102BAE">
        <w:rPr>
          <w:rFonts w:ascii="Times New Roman" w:hAnsi="Times New Roman" w:cs="Times New Roman"/>
          <w:bCs/>
        </w:rPr>
        <w:t xml:space="preserve"> za całość przedmiotu zamówienia</w:t>
      </w:r>
      <w:r w:rsidRPr="00102BAE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102BAE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>Podatek VAT</w:t>
      </w:r>
      <w:r w:rsidR="00614BC9" w:rsidRPr="00102BAE">
        <w:rPr>
          <w:rFonts w:ascii="Times New Roman" w:hAnsi="Times New Roman" w:cs="Times New Roman"/>
          <w:bCs/>
        </w:rPr>
        <w:t xml:space="preserve"> od całości przedmiotu zamówienia</w:t>
      </w:r>
      <w:r w:rsidRPr="00102BAE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102BAE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 Cena</w:t>
      </w:r>
      <w:r w:rsidRPr="00102BAE">
        <w:rPr>
          <w:rFonts w:ascii="Times New Roman" w:hAnsi="Times New Roman" w:cs="Times New Roman"/>
        </w:rPr>
        <w:t xml:space="preserve"> brutto</w:t>
      </w:r>
      <w:r w:rsidR="00614BC9" w:rsidRPr="00102BAE">
        <w:rPr>
          <w:rFonts w:ascii="Times New Roman" w:hAnsi="Times New Roman" w:cs="Times New Roman"/>
        </w:rPr>
        <w:t xml:space="preserve"> za całość przedmiotu zamówienia</w:t>
      </w:r>
      <w:r w:rsidRPr="00102BAE">
        <w:rPr>
          <w:rFonts w:ascii="Times New Roman" w:hAnsi="Times New Roman" w:cs="Times New Roman"/>
        </w:rPr>
        <w:t>: ………………………</w:t>
      </w:r>
      <w:r w:rsidR="00614BC9" w:rsidRPr="00102BAE">
        <w:rPr>
          <w:rFonts w:ascii="Times New Roman" w:hAnsi="Times New Roman" w:cs="Times New Roman"/>
        </w:rPr>
        <w:t>..</w:t>
      </w:r>
      <w:r w:rsidRPr="00102BAE">
        <w:rPr>
          <w:rFonts w:ascii="Times New Roman" w:hAnsi="Times New Roman" w:cs="Times New Roman"/>
        </w:rPr>
        <w:t>……………………….</w:t>
      </w:r>
    </w:p>
    <w:p w:rsidR="00D90624" w:rsidRPr="00102BAE" w:rsidRDefault="00D90624" w:rsidP="00D9062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/>
        </w:rPr>
        <w:t xml:space="preserve">2. Cena oferty </w:t>
      </w:r>
      <w:r w:rsidR="0062235D" w:rsidRPr="00102BAE">
        <w:rPr>
          <w:rFonts w:ascii="Times New Roman" w:hAnsi="Times New Roman" w:cs="Times New Roman"/>
          <w:b/>
        </w:rPr>
        <w:t>za ETAP I</w:t>
      </w:r>
      <w:r w:rsidRPr="00102BAE">
        <w:rPr>
          <w:rFonts w:ascii="Times New Roman" w:hAnsi="Times New Roman" w:cs="Times New Roman"/>
          <w:b/>
        </w:rPr>
        <w:t>:</w:t>
      </w:r>
    </w:p>
    <w:p w:rsidR="00D90624" w:rsidRPr="00102BAE" w:rsidRDefault="00D90624" w:rsidP="00D90624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Cs/>
        </w:rPr>
        <w:t xml:space="preserve">Cena netto za całość przedmiotu zamówienia: ………………………………………………….. </w:t>
      </w:r>
    </w:p>
    <w:p w:rsidR="00D90624" w:rsidRPr="00102BAE" w:rsidRDefault="00D90624" w:rsidP="00D90624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Podatek VAT od całości przedmiotu zamówienia: ……………………………………………. </w:t>
      </w:r>
    </w:p>
    <w:p w:rsidR="00D90624" w:rsidRPr="00102BAE" w:rsidRDefault="00D90624" w:rsidP="00D90624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 Cena</w:t>
      </w:r>
      <w:r w:rsidRPr="00102BAE">
        <w:rPr>
          <w:rFonts w:ascii="Times New Roman" w:hAnsi="Times New Roman" w:cs="Times New Roman"/>
        </w:rPr>
        <w:t xml:space="preserve"> brutto za całość przedmiotu zamówienia: ………………………..……………………….</w:t>
      </w:r>
    </w:p>
    <w:p w:rsidR="0062235D" w:rsidRPr="00102BAE" w:rsidRDefault="0062235D" w:rsidP="0062235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/>
        </w:rPr>
        <w:t>3. Cena oferty za ETAP II:</w:t>
      </w:r>
    </w:p>
    <w:p w:rsidR="0062235D" w:rsidRPr="00102BAE" w:rsidRDefault="0062235D" w:rsidP="0062235D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02BAE">
        <w:rPr>
          <w:rFonts w:ascii="Times New Roman" w:hAnsi="Times New Roman" w:cs="Times New Roman"/>
          <w:bCs/>
        </w:rPr>
        <w:t xml:space="preserve">Cena netto za całość przedmiotu zamówienia: ………………………………………………….. </w:t>
      </w:r>
    </w:p>
    <w:p w:rsidR="0062235D" w:rsidRPr="00102BAE" w:rsidRDefault="0062235D" w:rsidP="0062235D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Podatek VAT od całości przedmiotu zamówienia: ……………………………………………. </w:t>
      </w:r>
    </w:p>
    <w:p w:rsidR="0062235D" w:rsidRPr="00102BAE" w:rsidRDefault="0062235D" w:rsidP="0062235D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Cs/>
        </w:rPr>
        <w:t xml:space="preserve"> Cena</w:t>
      </w:r>
      <w:r w:rsidRPr="00102BAE">
        <w:rPr>
          <w:rFonts w:ascii="Times New Roman" w:hAnsi="Times New Roman" w:cs="Times New Roman"/>
        </w:rPr>
        <w:t xml:space="preserve"> brutto za całość przedmiotu zamówienia: ………………………..……………………….</w:t>
      </w:r>
    </w:p>
    <w:p w:rsidR="0079054D" w:rsidRPr="00102BAE" w:rsidRDefault="0062235D" w:rsidP="00233AA2">
      <w:pPr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/>
        </w:rPr>
        <w:t>4</w:t>
      </w:r>
      <w:r w:rsidR="00233AA2" w:rsidRPr="00102BAE">
        <w:rPr>
          <w:rFonts w:ascii="Times New Roman" w:hAnsi="Times New Roman" w:cs="Times New Roman"/>
          <w:b/>
        </w:rPr>
        <w:t xml:space="preserve">. </w:t>
      </w:r>
      <w:r w:rsidR="00F50F43" w:rsidRPr="00102BAE">
        <w:rPr>
          <w:rFonts w:ascii="Times New Roman" w:hAnsi="Times New Roman" w:cs="Times New Roman"/>
          <w:b/>
        </w:rPr>
        <w:t xml:space="preserve">Warunki </w:t>
      </w:r>
      <w:r w:rsidR="0053621F" w:rsidRPr="00102BAE">
        <w:rPr>
          <w:rFonts w:ascii="Times New Roman" w:hAnsi="Times New Roman" w:cs="Times New Roman"/>
          <w:b/>
        </w:rPr>
        <w:t>gwarancji</w:t>
      </w:r>
      <w:r w:rsidR="00F50F43" w:rsidRPr="00102BAE">
        <w:rPr>
          <w:rFonts w:ascii="Times New Roman" w:hAnsi="Times New Roman" w:cs="Times New Roman"/>
          <w:b/>
        </w:rPr>
        <w:t xml:space="preserve"> </w:t>
      </w:r>
      <w:r w:rsidR="00614BC9" w:rsidRPr="00102BAE">
        <w:rPr>
          <w:rFonts w:ascii="Times New Roman" w:hAnsi="Times New Roman" w:cs="Times New Roman"/>
          <w:b/>
        </w:rPr>
        <w:t xml:space="preserve">(w </w:t>
      </w:r>
      <w:r w:rsidR="0053621F" w:rsidRPr="00102BAE">
        <w:rPr>
          <w:rFonts w:ascii="Times New Roman" w:hAnsi="Times New Roman" w:cs="Times New Roman"/>
          <w:b/>
        </w:rPr>
        <w:t>miesiącach</w:t>
      </w:r>
      <w:r w:rsidR="0079054D" w:rsidRPr="00102BAE">
        <w:rPr>
          <w:rFonts w:ascii="Times New Roman" w:hAnsi="Times New Roman" w:cs="Times New Roman"/>
          <w:b/>
        </w:rPr>
        <w:t>)</w:t>
      </w:r>
      <w:r w:rsidR="0079054D" w:rsidRPr="00102BAE">
        <w:rPr>
          <w:rFonts w:ascii="Times New Roman" w:hAnsi="Times New Roman" w:cs="Times New Roman"/>
        </w:rPr>
        <w:t>:</w:t>
      </w:r>
      <w:r w:rsidR="00614BC9" w:rsidRPr="00102BAE">
        <w:rPr>
          <w:rFonts w:ascii="Times New Roman" w:hAnsi="Times New Roman" w:cs="Times New Roman"/>
        </w:rPr>
        <w:t xml:space="preserve"> ……..</w:t>
      </w:r>
      <w:r w:rsidR="0092645C" w:rsidRPr="00102BAE">
        <w:rPr>
          <w:rFonts w:ascii="Times New Roman" w:hAnsi="Times New Roman" w:cs="Times New Roman"/>
        </w:rPr>
        <w:t>…………</w:t>
      </w:r>
      <w:r w:rsidR="0079054D" w:rsidRPr="00102BAE">
        <w:rPr>
          <w:rFonts w:ascii="Times New Roman" w:hAnsi="Times New Roman" w:cs="Times New Roman"/>
        </w:rPr>
        <w:t>…………</w:t>
      </w:r>
      <w:r w:rsidR="008F22BD" w:rsidRPr="00102BAE">
        <w:rPr>
          <w:rFonts w:ascii="Times New Roman" w:hAnsi="Times New Roman" w:cs="Times New Roman"/>
        </w:rPr>
        <w:t>…</w:t>
      </w:r>
      <w:r w:rsidR="00F50F43" w:rsidRPr="00102BAE">
        <w:rPr>
          <w:rFonts w:ascii="Times New Roman" w:hAnsi="Times New Roman" w:cs="Times New Roman"/>
        </w:rPr>
        <w:t>………………………</w:t>
      </w:r>
    </w:p>
    <w:p w:rsidR="0053621F" w:rsidRPr="00102BAE" w:rsidRDefault="0062235D">
      <w:pPr>
        <w:rPr>
          <w:rFonts w:ascii="Times New Roman" w:hAnsi="Times New Roman" w:cs="Times New Roman"/>
          <w:b/>
        </w:rPr>
      </w:pPr>
      <w:r w:rsidRPr="00102BAE">
        <w:rPr>
          <w:rFonts w:ascii="Times New Roman" w:hAnsi="Times New Roman" w:cs="Times New Roman"/>
          <w:b/>
        </w:rPr>
        <w:t>5</w:t>
      </w:r>
      <w:r w:rsidR="0053621F" w:rsidRPr="00102BAE">
        <w:rPr>
          <w:rFonts w:ascii="Times New Roman" w:hAnsi="Times New Roman" w:cs="Times New Roman"/>
          <w:b/>
        </w:rPr>
        <w:t>. Planowane zastosowanie metodyki wytwarzania zwinnego z wymaganymi spotkaniami co najmniej co 2 tygodnie</w:t>
      </w:r>
      <w:r w:rsidR="0053621F" w:rsidRPr="00102BAE">
        <w:rPr>
          <w:rFonts w:ascii="Times New Roman" w:hAnsi="Times New Roman" w:cs="Times New Roman"/>
        </w:rPr>
        <w:t xml:space="preserve"> </w:t>
      </w:r>
      <w:r w:rsidR="0053621F" w:rsidRPr="00102BAE">
        <w:rPr>
          <w:rFonts w:ascii="Times New Roman" w:hAnsi="Times New Roman" w:cs="Times New Roman"/>
          <w:b/>
        </w:rPr>
        <w:t>w miejscu wdrożenia (tak/nie)</w:t>
      </w:r>
      <w:r w:rsidR="0053621F" w:rsidRPr="00102BAE">
        <w:rPr>
          <w:rFonts w:ascii="Times New Roman" w:hAnsi="Times New Roman" w:cs="Times New Roman"/>
        </w:rPr>
        <w:t>: ……………………………………………..</w:t>
      </w:r>
    </w:p>
    <w:p w:rsidR="00A57D1B" w:rsidRPr="00102BAE" w:rsidRDefault="0062235D">
      <w:pPr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  <w:b/>
        </w:rPr>
        <w:t>6</w:t>
      </w:r>
      <w:r w:rsidR="00A57D1B" w:rsidRPr="00102BAE">
        <w:rPr>
          <w:rFonts w:ascii="Times New Roman" w:hAnsi="Times New Roman" w:cs="Times New Roman"/>
          <w:b/>
        </w:rPr>
        <w:t>. Warunki serwisu (w godzinach)</w:t>
      </w:r>
      <w:r w:rsidR="00A57D1B" w:rsidRPr="00102BAE">
        <w:rPr>
          <w:rFonts w:ascii="Times New Roman" w:hAnsi="Times New Roman" w:cs="Times New Roman"/>
        </w:rPr>
        <w:t>: ……..……………………………………………………………..</w:t>
      </w:r>
    </w:p>
    <w:p w:rsidR="00233AA2" w:rsidRPr="00102BAE" w:rsidRDefault="0062235D" w:rsidP="00233AA2">
      <w:pPr>
        <w:jc w:val="both"/>
        <w:rPr>
          <w:rFonts w:ascii="Times New Roman" w:hAnsi="Times New Roman" w:cs="Times New Roman"/>
          <w:b/>
        </w:rPr>
      </w:pPr>
      <w:r w:rsidRPr="00102BAE">
        <w:rPr>
          <w:rFonts w:ascii="Times New Roman" w:hAnsi="Times New Roman" w:cs="Times New Roman"/>
          <w:b/>
        </w:rPr>
        <w:t>7</w:t>
      </w:r>
      <w:r w:rsidR="00233AA2" w:rsidRPr="00102BAE">
        <w:rPr>
          <w:rFonts w:ascii="Times New Roman" w:hAnsi="Times New Roman" w:cs="Times New Roman"/>
          <w:b/>
        </w:rPr>
        <w:t xml:space="preserve">. Oświadczenie </w:t>
      </w:r>
      <w:r w:rsidR="00A8550A" w:rsidRPr="00102BAE">
        <w:rPr>
          <w:rFonts w:ascii="Times New Roman" w:hAnsi="Times New Roman" w:cs="Times New Roman"/>
          <w:b/>
        </w:rPr>
        <w:t>Oferenta</w:t>
      </w:r>
      <w:r w:rsidR="005C13C3" w:rsidRPr="00102BAE">
        <w:rPr>
          <w:rFonts w:ascii="Times New Roman" w:hAnsi="Times New Roman" w:cs="Times New Roman"/>
          <w:b/>
        </w:rPr>
        <w:t>:</w:t>
      </w:r>
    </w:p>
    <w:p w:rsidR="00233AA2" w:rsidRPr="00102BAE" w:rsidRDefault="00233AA2" w:rsidP="00233AA2">
      <w:pPr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Oświadczam(y), że:</w:t>
      </w:r>
    </w:p>
    <w:p w:rsidR="00233AA2" w:rsidRPr="00102BAE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 w:rsidRPr="00102BAE">
        <w:rPr>
          <w:rFonts w:ascii="Times New Roman" w:hAnsi="Times New Roman" w:cs="Times New Roman"/>
        </w:rPr>
        <w:t>;</w:t>
      </w:r>
    </w:p>
    <w:p w:rsidR="00233AA2" w:rsidRPr="00102BAE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dysponuję (</w:t>
      </w:r>
      <w:proofErr w:type="spellStart"/>
      <w:r w:rsidRPr="00102BAE">
        <w:rPr>
          <w:rFonts w:ascii="Times New Roman" w:hAnsi="Times New Roman" w:cs="Times New Roman"/>
        </w:rPr>
        <w:t>emy</w:t>
      </w:r>
      <w:proofErr w:type="spellEnd"/>
      <w:r w:rsidRPr="00102BAE">
        <w:rPr>
          <w:rFonts w:ascii="Times New Roman" w:hAnsi="Times New Roman" w:cs="Times New Roman"/>
        </w:rPr>
        <w:t xml:space="preserve">) potencjałem technicznym, </w:t>
      </w:r>
      <w:r w:rsidR="0053621F" w:rsidRPr="00102BAE">
        <w:rPr>
          <w:rFonts w:ascii="Times New Roman" w:hAnsi="Times New Roman" w:cs="Times New Roman"/>
        </w:rPr>
        <w:t xml:space="preserve">zdolnym </w:t>
      </w:r>
      <w:r w:rsidRPr="00102BAE">
        <w:rPr>
          <w:rFonts w:ascii="Times New Roman" w:hAnsi="Times New Roman" w:cs="Times New Roman"/>
        </w:rPr>
        <w:t>do wykonania zamówienia określonego w zapytaniu ofertowym</w:t>
      </w:r>
      <w:r w:rsidR="00646B73" w:rsidRPr="00102BAE">
        <w:rPr>
          <w:rFonts w:ascii="Times New Roman" w:hAnsi="Times New Roman" w:cs="Times New Roman"/>
        </w:rPr>
        <w:t>;</w:t>
      </w:r>
    </w:p>
    <w:p w:rsidR="00233AA2" w:rsidRPr="00102BAE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znajduję</w:t>
      </w:r>
      <w:r w:rsidR="005C13C3" w:rsidRPr="00102BAE">
        <w:rPr>
          <w:rFonts w:ascii="Times New Roman" w:hAnsi="Times New Roman" w:cs="Times New Roman"/>
        </w:rPr>
        <w:t xml:space="preserve"> </w:t>
      </w:r>
      <w:r w:rsidRPr="00102BAE">
        <w:rPr>
          <w:rFonts w:ascii="Times New Roman" w:hAnsi="Times New Roman" w:cs="Times New Roman"/>
        </w:rPr>
        <w:t>(</w:t>
      </w:r>
      <w:proofErr w:type="spellStart"/>
      <w:r w:rsidRPr="00102BAE">
        <w:rPr>
          <w:rFonts w:ascii="Times New Roman" w:hAnsi="Times New Roman" w:cs="Times New Roman"/>
        </w:rPr>
        <w:t>emy</w:t>
      </w:r>
      <w:proofErr w:type="spellEnd"/>
      <w:r w:rsidRPr="00102BAE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 w:rsidRPr="00102BAE">
        <w:rPr>
          <w:rFonts w:ascii="Times New Roman" w:hAnsi="Times New Roman" w:cs="Times New Roman"/>
        </w:rPr>
        <w:t>ego w zapytaniu ofertowym;</w:t>
      </w:r>
    </w:p>
    <w:p w:rsidR="004C60EA" w:rsidRPr="00102BAE" w:rsidRDefault="004C60EA" w:rsidP="009A242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02BAE">
        <w:rPr>
          <w:rFonts w:ascii="Times New Roman" w:hAnsi="Times New Roman" w:cs="Times New Roman"/>
        </w:rPr>
        <w:lastRenderedPageBreak/>
        <w:t>posiadamy nas</w:t>
      </w:r>
      <w:bookmarkStart w:id="0" w:name="_GoBack"/>
      <w:bookmarkEnd w:id="0"/>
      <w:r w:rsidRPr="00102BAE">
        <w:rPr>
          <w:rFonts w:ascii="Times New Roman" w:hAnsi="Times New Roman" w:cs="Times New Roman"/>
        </w:rPr>
        <w:t xml:space="preserve">tępujące doświadczenie związane z realizacją dostaw </w:t>
      </w:r>
      <w:r w:rsidR="0053621F" w:rsidRPr="00102BAE">
        <w:rPr>
          <w:rFonts w:ascii="Times New Roman" w:hAnsi="Times New Roman" w:cs="Times New Roman"/>
        </w:rPr>
        <w:t>systemów informatycznych</w:t>
      </w:r>
      <w:r w:rsidRPr="00102BAE">
        <w:rPr>
          <w:rFonts w:ascii="Times New Roman" w:hAnsi="Times New Roman" w:cs="Times New Roman"/>
        </w:rPr>
        <w:t xml:space="preserve">, mieszczących się w zakresie 48100000-9 lub 48516000-8, które zrealizowane zostały w okresie ostatnich </w:t>
      </w:r>
      <w:r w:rsidR="00E10DA4" w:rsidRPr="00102BAE">
        <w:rPr>
          <w:rFonts w:ascii="Times New Roman" w:hAnsi="Times New Roman" w:cs="Times New Roman"/>
        </w:rPr>
        <w:t>3</w:t>
      </w:r>
      <w:r w:rsidR="00F50F43" w:rsidRPr="00102BAE">
        <w:rPr>
          <w:rFonts w:ascii="Times New Roman" w:hAnsi="Times New Roman" w:cs="Times New Roman"/>
        </w:rPr>
        <w:t xml:space="preserve"> lat</w:t>
      </w:r>
      <w:r w:rsidR="00E10DA4" w:rsidRPr="00102BAE">
        <w:rPr>
          <w:rFonts w:ascii="Times New Roman" w:hAnsi="Times New Roman" w:cs="Times New Roman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6"/>
        <w:gridCol w:w="2998"/>
        <w:gridCol w:w="2835"/>
        <w:gridCol w:w="2693"/>
      </w:tblGrid>
      <w:tr w:rsidR="004C60EA" w:rsidRPr="00102BAE" w:rsidTr="0053621F">
        <w:trPr>
          <w:trHeight w:val="279"/>
        </w:trPr>
        <w:tc>
          <w:tcPr>
            <w:tcW w:w="546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98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2835" w:type="dxa"/>
          </w:tcPr>
          <w:p w:rsidR="004C60EA" w:rsidRPr="00102BAE" w:rsidRDefault="00663B2B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Branża odbiorcy</w:t>
            </w:r>
          </w:p>
        </w:tc>
        <w:tc>
          <w:tcPr>
            <w:tcW w:w="2693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4C60EA" w:rsidRPr="00102BAE" w:rsidTr="0053621F">
        <w:tc>
          <w:tcPr>
            <w:tcW w:w="546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0EA" w:rsidRPr="00102BAE" w:rsidTr="0053621F">
        <w:tc>
          <w:tcPr>
            <w:tcW w:w="546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0EA" w:rsidRPr="00102BAE" w:rsidTr="0053621F">
        <w:tc>
          <w:tcPr>
            <w:tcW w:w="546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8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0EA" w:rsidRPr="00102BAE" w:rsidTr="0053621F">
        <w:tc>
          <w:tcPr>
            <w:tcW w:w="546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8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0EA" w:rsidRPr="00102BAE" w:rsidTr="0053621F">
        <w:tc>
          <w:tcPr>
            <w:tcW w:w="546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8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60EA" w:rsidRPr="00102BAE" w:rsidRDefault="004C60EA" w:rsidP="00FA4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0305" w:rsidRPr="00102BAE" w:rsidRDefault="00F40305" w:rsidP="00E37CEC">
      <w:pPr>
        <w:spacing w:after="0"/>
        <w:jc w:val="both"/>
        <w:rPr>
          <w:rFonts w:ascii="Times New Roman" w:hAnsi="Times New Roman" w:cs="Times New Roman"/>
        </w:rPr>
      </w:pPr>
    </w:p>
    <w:p w:rsidR="00D90624" w:rsidRPr="00102BAE" w:rsidRDefault="00D90624" w:rsidP="00D906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posiadamy następujący potencjał kadrowy planowany do oddelegowania do realizacji zamówienia.</w:t>
      </w:r>
    </w:p>
    <w:p w:rsidR="0053621F" w:rsidRPr="00102BAE" w:rsidRDefault="0053621F" w:rsidP="0053621F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726"/>
        <w:gridCol w:w="5719"/>
      </w:tblGrid>
      <w:tr w:rsidR="0053621F" w:rsidRPr="00102BAE" w:rsidTr="003E5C3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Doświadczenie / Zakres zadań</w:t>
            </w:r>
          </w:p>
        </w:tc>
      </w:tr>
      <w:tr w:rsidR="0053621F" w:rsidRPr="00102BAE" w:rsidTr="003E5C3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53621F" w:rsidRPr="00102BAE" w:rsidTr="003E5C3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21F" w:rsidRPr="00102BAE" w:rsidRDefault="0053621F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D90624" w:rsidRPr="00102BAE" w:rsidTr="00D9062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24" w:rsidRPr="00102BAE" w:rsidRDefault="00D90624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102B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24" w:rsidRPr="00102BAE" w:rsidRDefault="00D90624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624" w:rsidRPr="00102BAE" w:rsidRDefault="00D90624" w:rsidP="003E5C30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53621F" w:rsidRPr="00102BAE" w:rsidRDefault="0053621F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3621F" w:rsidRPr="00102BAE" w:rsidRDefault="0053621F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02BAE" w:rsidRPr="00102BAE" w:rsidRDefault="003435F8" w:rsidP="00B07A6B">
      <w:pPr>
        <w:spacing w:after="0"/>
        <w:ind w:left="360"/>
        <w:jc w:val="both"/>
        <w:rPr>
          <w:rFonts w:ascii="Times New Roman" w:hAnsi="Times New Roman" w:cs="Times New Roman"/>
        </w:rPr>
      </w:pPr>
      <w:r w:rsidRPr="00102BAE">
        <w:rPr>
          <w:rFonts w:ascii="Times New Roman" w:hAnsi="Times New Roman" w:cs="Times New Roman"/>
        </w:rPr>
        <w:t>………………………………</w:t>
      </w:r>
      <w:r w:rsidR="0092645C" w:rsidRPr="00102BAE">
        <w:rPr>
          <w:rFonts w:ascii="Times New Roman" w:hAnsi="Times New Roman" w:cs="Times New Roman"/>
        </w:rPr>
        <w:t>……..</w:t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</w:r>
      <w:r w:rsidRPr="00102BAE">
        <w:rPr>
          <w:rFonts w:ascii="Times New Roman" w:hAnsi="Times New Roman" w:cs="Times New Roman"/>
        </w:rPr>
        <w:tab/>
        <w:t>(podpis i pieczątka)</w:t>
      </w:r>
    </w:p>
    <w:sectPr w:rsidR="00102BAE" w:rsidRPr="00102B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8E" w:rsidRDefault="00361C8E" w:rsidP="00233AA2">
      <w:pPr>
        <w:spacing w:after="0" w:line="240" w:lineRule="auto"/>
      </w:pPr>
      <w:r>
        <w:separator/>
      </w:r>
    </w:p>
  </w:endnote>
  <w:endnote w:type="continuationSeparator" w:id="0">
    <w:p w:rsidR="00361C8E" w:rsidRDefault="00361C8E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2F">
          <w:rPr>
            <w:noProof/>
          </w:rPr>
          <w:t>14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8E" w:rsidRDefault="00361C8E" w:rsidP="00233AA2">
      <w:pPr>
        <w:spacing w:after="0" w:line="240" w:lineRule="auto"/>
      </w:pPr>
      <w:r>
        <w:separator/>
      </w:r>
    </w:p>
  </w:footnote>
  <w:footnote w:type="continuationSeparator" w:id="0">
    <w:p w:rsidR="00361C8E" w:rsidRDefault="00361C8E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F40305">
      <w:rPr>
        <w:rFonts w:ascii="Arial" w:hAnsi="Arial" w:cs="Arial"/>
        <w:i/>
        <w:iCs/>
        <w:sz w:val="16"/>
        <w:szCs w:val="16"/>
      </w:rPr>
      <w:t>0</w:t>
    </w:r>
    <w:r w:rsidR="00D163CE">
      <w:rPr>
        <w:rFonts w:ascii="Arial" w:hAnsi="Arial" w:cs="Arial"/>
        <w:i/>
        <w:iCs/>
        <w:sz w:val="16"/>
        <w:szCs w:val="16"/>
      </w:rPr>
      <w:t>1</w:t>
    </w:r>
    <w:r w:rsidR="00F40305">
      <w:rPr>
        <w:rFonts w:ascii="Arial" w:hAnsi="Arial" w:cs="Arial"/>
        <w:i/>
        <w:iCs/>
        <w:sz w:val="16"/>
        <w:szCs w:val="16"/>
      </w:rPr>
      <w:t>/</w:t>
    </w:r>
    <w:r w:rsidR="00D163CE">
      <w:rPr>
        <w:rFonts w:ascii="Arial" w:hAnsi="Arial" w:cs="Arial"/>
        <w:i/>
        <w:iCs/>
        <w:sz w:val="16"/>
        <w:szCs w:val="16"/>
      </w:rPr>
      <w:t>10</w:t>
    </w:r>
    <w:r w:rsidR="00645C84" w:rsidRPr="00645C84">
      <w:rPr>
        <w:rFonts w:ascii="Arial" w:hAnsi="Arial" w:cs="Arial"/>
        <w:i/>
        <w:iCs/>
        <w:sz w:val="16"/>
        <w:szCs w:val="16"/>
      </w:rPr>
      <w:t>/2017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64D78"/>
    <w:multiLevelType w:val="hybridMultilevel"/>
    <w:tmpl w:val="4F501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26CFC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A3172"/>
    <w:multiLevelType w:val="hybridMultilevel"/>
    <w:tmpl w:val="5BD690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A45CF0"/>
    <w:multiLevelType w:val="hybridMultilevel"/>
    <w:tmpl w:val="AA8064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885A07"/>
    <w:multiLevelType w:val="hybridMultilevel"/>
    <w:tmpl w:val="F05C8C8A"/>
    <w:lvl w:ilvl="0" w:tplc="056085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12DD5"/>
    <w:multiLevelType w:val="hybridMultilevel"/>
    <w:tmpl w:val="E37252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B0412"/>
    <w:multiLevelType w:val="hybridMultilevel"/>
    <w:tmpl w:val="48CC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E190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E67AE"/>
    <w:multiLevelType w:val="hybridMultilevel"/>
    <w:tmpl w:val="85684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8580B"/>
    <w:multiLevelType w:val="hybridMultilevel"/>
    <w:tmpl w:val="D8D61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2278BC"/>
    <w:multiLevelType w:val="hybridMultilevel"/>
    <w:tmpl w:val="44BE9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754E44"/>
    <w:multiLevelType w:val="hybridMultilevel"/>
    <w:tmpl w:val="84B48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C824AD"/>
    <w:multiLevelType w:val="hybridMultilevel"/>
    <w:tmpl w:val="48CC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E190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6AE6"/>
    <w:multiLevelType w:val="hybridMultilevel"/>
    <w:tmpl w:val="A3E05A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37DC5"/>
    <w:multiLevelType w:val="hybridMultilevel"/>
    <w:tmpl w:val="827EAE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1"/>
  </w:num>
  <w:num w:numId="5">
    <w:abstractNumId w:val="4"/>
  </w:num>
  <w:num w:numId="6">
    <w:abstractNumId w:val="9"/>
  </w:num>
  <w:num w:numId="7">
    <w:abstractNumId w:val="31"/>
  </w:num>
  <w:num w:numId="8">
    <w:abstractNumId w:val="19"/>
  </w:num>
  <w:num w:numId="9">
    <w:abstractNumId w:val="13"/>
  </w:num>
  <w:num w:numId="10">
    <w:abstractNumId w:val="5"/>
  </w:num>
  <w:num w:numId="11">
    <w:abstractNumId w:val="27"/>
  </w:num>
  <w:num w:numId="12">
    <w:abstractNumId w:val="29"/>
  </w:num>
  <w:num w:numId="13">
    <w:abstractNumId w:val="1"/>
  </w:num>
  <w:num w:numId="14">
    <w:abstractNumId w:val="20"/>
  </w:num>
  <w:num w:numId="15">
    <w:abstractNumId w:val="25"/>
  </w:num>
  <w:num w:numId="16">
    <w:abstractNumId w:val="23"/>
  </w:num>
  <w:num w:numId="17">
    <w:abstractNumId w:val="28"/>
  </w:num>
  <w:num w:numId="18">
    <w:abstractNumId w:val="32"/>
  </w:num>
  <w:num w:numId="19">
    <w:abstractNumId w:val="10"/>
  </w:num>
  <w:num w:numId="20">
    <w:abstractNumId w:val="16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0"/>
  </w:num>
  <w:num w:numId="26">
    <w:abstractNumId w:val="33"/>
  </w:num>
  <w:num w:numId="27">
    <w:abstractNumId w:val="24"/>
  </w:num>
  <w:num w:numId="28">
    <w:abstractNumId w:val="0"/>
  </w:num>
  <w:num w:numId="29">
    <w:abstractNumId w:val="22"/>
  </w:num>
  <w:num w:numId="30">
    <w:abstractNumId w:val="26"/>
  </w:num>
  <w:num w:numId="31">
    <w:abstractNumId w:val="18"/>
  </w:num>
  <w:num w:numId="32">
    <w:abstractNumId w:val="3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75479"/>
    <w:rsid w:val="000E29C6"/>
    <w:rsid w:val="00102BAE"/>
    <w:rsid w:val="00131E8F"/>
    <w:rsid w:val="00143D30"/>
    <w:rsid w:val="001630C2"/>
    <w:rsid w:val="00186A9F"/>
    <w:rsid w:val="001A2323"/>
    <w:rsid w:val="00200C8E"/>
    <w:rsid w:val="00206F62"/>
    <w:rsid w:val="00233AA2"/>
    <w:rsid w:val="00264041"/>
    <w:rsid w:val="00282BE9"/>
    <w:rsid w:val="00297157"/>
    <w:rsid w:val="002B7C6A"/>
    <w:rsid w:val="002D0783"/>
    <w:rsid w:val="002D4F90"/>
    <w:rsid w:val="003435F8"/>
    <w:rsid w:val="00361C8E"/>
    <w:rsid w:val="003677DA"/>
    <w:rsid w:val="003A6849"/>
    <w:rsid w:val="003B0F24"/>
    <w:rsid w:val="003E3E91"/>
    <w:rsid w:val="003F20E5"/>
    <w:rsid w:val="00444280"/>
    <w:rsid w:val="00447BB7"/>
    <w:rsid w:val="004B73D5"/>
    <w:rsid w:val="004C60EA"/>
    <w:rsid w:val="00515185"/>
    <w:rsid w:val="0053621F"/>
    <w:rsid w:val="00540344"/>
    <w:rsid w:val="00547490"/>
    <w:rsid w:val="00552985"/>
    <w:rsid w:val="00566AEE"/>
    <w:rsid w:val="00573D09"/>
    <w:rsid w:val="005919D1"/>
    <w:rsid w:val="005C13C3"/>
    <w:rsid w:val="005E5CE6"/>
    <w:rsid w:val="005F5258"/>
    <w:rsid w:val="00607543"/>
    <w:rsid w:val="00610669"/>
    <w:rsid w:val="00614BC9"/>
    <w:rsid w:val="0062235D"/>
    <w:rsid w:val="00645C84"/>
    <w:rsid w:val="00645EA9"/>
    <w:rsid w:val="00646B73"/>
    <w:rsid w:val="00663B2B"/>
    <w:rsid w:val="006835F9"/>
    <w:rsid w:val="006C61E9"/>
    <w:rsid w:val="007350D4"/>
    <w:rsid w:val="00736682"/>
    <w:rsid w:val="0079054D"/>
    <w:rsid w:val="0085628A"/>
    <w:rsid w:val="00876237"/>
    <w:rsid w:val="008A101C"/>
    <w:rsid w:val="008E2F4E"/>
    <w:rsid w:val="008F22BD"/>
    <w:rsid w:val="0092645C"/>
    <w:rsid w:val="009304E9"/>
    <w:rsid w:val="00946C12"/>
    <w:rsid w:val="00947404"/>
    <w:rsid w:val="00953EF9"/>
    <w:rsid w:val="00970247"/>
    <w:rsid w:val="00983C81"/>
    <w:rsid w:val="009930B3"/>
    <w:rsid w:val="009A6E9C"/>
    <w:rsid w:val="00A05E57"/>
    <w:rsid w:val="00A15533"/>
    <w:rsid w:val="00A157F9"/>
    <w:rsid w:val="00A2551B"/>
    <w:rsid w:val="00A31FC2"/>
    <w:rsid w:val="00A57D1B"/>
    <w:rsid w:val="00A75FC3"/>
    <w:rsid w:val="00A8550A"/>
    <w:rsid w:val="00A934BE"/>
    <w:rsid w:val="00A93BB8"/>
    <w:rsid w:val="00AE5914"/>
    <w:rsid w:val="00B07A6B"/>
    <w:rsid w:val="00C16F07"/>
    <w:rsid w:val="00C760C7"/>
    <w:rsid w:val="00D04B10"/>
    <w:rsid w:val="00D163CE"/>
    <w:rsid w:val="00D90624"/>
    <w:rsid w:val="00D979E1"/>
    <w:rsid w:val="00E10DA4"/>
    <w:rsid w:val="00E15672"/>
    <w:rsid w:val="00E37CEC"/>
    <w:rsid w:val="00E57840"/>
    <w:rsid w:val="00E77E49"/>
    <w:rsid w:val="00EF0A8B"/>
    <w:rsid w:val="00F40305"/>
    <w:rsid w:val="00F44A75"/>
    <w:rsid w:val="00F50F43"/>
    <w:rsid w:val="00F7182F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2482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34</cp:revision>
  <cp:lastPrinted>2017-10-11T07:46:00Z</cp:lastPrinted>
  <dcterms:created xsi:type="dcterms:W3CDTF">2017-01-09T09:00:00Z</dcterms:created>
  <dcterms:modified xsi:type="dcterms:W3CDTF">2017-10-25T12:52:00Z</dcterms:modified>
</cp:coreProperties>
</file>